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UR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77777777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318E983" w14:textId="11004B3B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680A34" w:rsidRPr="00A6530A">
        <w:rPr>
          <w:rFonts w:ascii="Corbel" w:hAnsi="Corbel"/>
          <w:sz w:val="20"/>
          <w:szCs w:val="20"/>
        </w:rPr>
        <w:t>1/2022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1CE1710" w:rsidR="0085747A" w:rsidRPr="00A6530A" w:rsidRDefault="00186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D9CC26" w:rsidR="00015B8F" w:rsidRPr="00A6530A" w:rsidRDefault="001862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podstaw marketingu oraz zachowań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zachowaniach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- przedstawienie teorii zachowań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1.Istota zachowań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zachowań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4. Uwarunkowania zachowań konsumentów na rynku. Otoczenie ekonomiczno – rynkowe, demograficzne, społeczno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zachowaniach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zachowań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eurosegmenty)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15. Analiza wybranych modelów zachowań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567B95DB" w:rsidR="0085747A" w:rsidRPr="00A6530A" w:rsidRDefault="5DE9B02D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240522F0" w:rsidR="0085747A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2AA3E0B5" w:rsidR="00C61DC5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BFA32C8" w:rsidR="00C61DC5" w:rsidRPr="00A6530A" w:rsidRDefault="00186236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07849" w14:textId="55BE9638" w:rsidR="00006FA6" w:rsidRPr="00A6530A" w:rsidRDefault="00006FA6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M. Bartosik-Purgat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warszawa 2017 </w:t>
            </w:r>
          </w:p>
          <w:p w14:paraId="5B6BD421" w14:textId="7DA439A4" w:rsidR="00617678" w:rsidRPr="00A6530A" w:rsidRDefault="00720440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K. Fonfara, Marketing międzynarodowy – współczesne trendy i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A6530A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23A305" w14:textId="77777777" w:rsidR="00680A34" w:rsidRPr="00A6530A" w:rsidRDefault="001D2F6E" w:rsidP="00680A3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</w:t>
            </w:r>
            <w:r w:rsidR="00870F5E" w:rsidRPr="00A6530A">
              <w:rPr>
                <w:rFonts w:ascii="Corbel" w:hAnsi="Corbel"/>
                <w:b w:val="0"/>
                <w:smallCaps w:val="0"/>
                <w:szCs w:val="24"/>
              </w:rPr>
              <w:t>zadania, Uniwersytet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583A836F" w14:textId="06252FF8" w:rsidR="00617678" w:rsidRPr="00A6530A" w:rsidRDefault="0056190C" w:rsidP="35E31D6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N. M. Pazio, Marketing na rynkach międzynarodowych,Politechnika Warszawska, 2016 </w:t>
            </w:r>
          </w:p>
          <w:p w14:paraId="16C6BD9A" w14:textId="5B9B2493" w:rsidR="00617678" w:rsidRPr="00A6530A" w:rsidRDefault="1B9B9A93" w:rsidP="55644E5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 Trendy w zachowaniach konsumentów jako czynnik determinujący rozwój przedsiębiorstw Studia ekonomiczne, Zeszyty naukowe Uniwersytetu Ekonomicznego w Katowicach, 2017, nr. 338, s. 81-96</w:t>
            </w:r>
          </w:p>
          <w:p w14:paraId="24C4A040" w14:textId="5D99A500" w:rsidR="00617678" w:rsidRPr="00A6530A" w:rsidRDefault="1B9B9A93" w:rsidP="0B583D8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</w:t>
            </w:r>
            <w:r w:rsidR="52989B16"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</w:rPr>
              <w:t xml:space="preserve">The importance of the country of origin of the products in the purchase decisions under globalisation and digitalistaion of consumption, Nierówności społeczne a wzrost gospodarczy, </w:t>
            </w:r>
            <w:r w:rsidR="6412E474" w:rsidRPr="00A6530A">
              <w:rPr>
                <w:rFonts w:ascii="Corbel" w:hAnsi="Corbel"/>
                <w:b w:val="0"/>
                <w:smallCaps w:val="0"/>
              </w:rPr>
              <w:t xml:space="preserve">2016,  </w:t>
            </w:r>
            <w:r w:rsidRPr="00A6530A">
              <w:rPr>
                <w:rFonts w:ascii="Corbel" w:hAnsi="Corbel"/>
                <w:b w:val="0"/>
                <w:smallCaps w:val="0"/>
              </w:rPr>
              <w:t>Zeszyt 45, s. 150-161.</w:t>
            </w:r>
          </w:p>
        </w:tc>
      </w:tr>
    </w:tbl>
    <w:p w14:paraId="2A96C98B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DDAEF" w14:textId="77777777" w:rsidR="00D94A72" w:rsidRDefault="00D94A72" w:rsidP="00C16ABF">
      <w:pPr>
        <w:spacing w:after="0" w:line="240" w:lineRule="auto"/>
      </w:pPr>
      <w:r>
        <w:separator/>
      </w:r>
    </w:p>
  </w:endnote>
  <w:endnote w:type="continuationSeparator" w:id="0">
    <w:p w14:paraId="7B783155" w14:textId="77777777" w:rsidR="00D94A72" w:rsidRDefault="00D94A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70945" w14:textId="77777777" w:rsidR="00D94A72" w:rsidRDefault="00D94A72" w:rsidP="00C16ABF">
      <w:pPr>
        <w:spacing w:after="0" w:line="240" w:lineRule="auto"/>
      </w:pPr>
      <w:r>
        <w:separator/>
      </w:r>
    </w:p>
  </w:footnote>
  <w:footnote w:type="continuationSeparator" w:id="0">
    <w:p w14:paraId="241DE002" w14:textId="77777777" w:rsidR="00D94A72" w:rsidRDefault="00D94A72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236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94A72"/>
    <w:rsid w:val="00DA2114"/>
    <w:rsid w:val="00DA6057"/>
    <w:rsid w:val="00DC3A5E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1112</Words>
  <Characters>6672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2020-12-13T13:22:00Z</dcterms:created>
  <dcterms:modified xsi:type="dcterms:W3CDTF">2020-12-13T13:23:00Z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